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1E" w:rsidRDefault="00D8161E" w:rsidP="00586B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Ball Bounce</w:t>
      </w:r>
    </w:p>
    <w:p w:rsidR="009607AC" w:rsidRDefault="009607AC" w:rsidP="00586B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b/>
          <w:bCs/>
          <w:sz w:val="20"/>
          <w:szCs w:val="20"/>
        </w:rPr>
        <w:t>Observations:</w:t>
      </w:r>
      <w:r w:rsidR="00586B8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Almost any material, when in the shape of a sphere, will bounce when dropped onto a firm surface.  Some</w:t>
      </w:r>
      <w:r>
        <w:rPr>
          <w:rFonts w:ascii="Helvetica" w:hAnsi="Helvetica" w:cs="Helvetica"/>
        </w:rPr>
        <w:t xml:space="preserve"> </w:t>
      </w:r>
      <w:r>
        <w:rPr>
          <w:rFonts w:ascii="Arial" w:hAnsi="Arial" w:cs="Arial"/>
          <w:sz w:val="20"/>
          <w:szCs w:val="20"/>
        </w:rPr>
        <w:t>materials seem to bounce higher than others do.  Many different questions can be asked about the height of the bounce of different materials.  Some questions that might be asked: How high will a wooden sphere bounce?  Will a steel ball bounce?</w:t>
      </w:r>
      <w:r>
        <w:rPr>
          <w:rFonts w:ascii="Helvetica" w:hAnsi="Helvetica" w:cs="Helvetica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Would it make any difference in the height a ball would bounce if one ball was solid and another was hollow?  </w:t>
      </w: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b/>
          <w:bCs/>
          <w:sz w:val="20"/>
          <w:szCs w:val="20"/>
        </w:rPr>
        <w:t xml:space="preserve">Question: </w:t>
      </w:r>
      <w:r>
        <w:rPr>
          <w:rFonts w:ascii="Arial" w:hAnsi="Arial" w:cs="Arial"/>
          <w:sz w:val="20"/>
          <w:szCs w:val="20"/>
        </w:rPr>
        <w:t xml:space="preserve">How high will a rubber-ball bounce when dropped from various heights?  </w:t>
      </w: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Hypothesis: </w:t>
      </w:r>
      <w:r>
        <w:rPr>
          <w:rFonts w:ascii="Arial" w:hAnsi="Arial" w:cs="Arial"/>
          <w:sz w:val="20"/>
          <w:szCs w:val="20"/>
        </w:rPr>
        <w:t xml:space="preserve">Make a prediction as to what you think will happen to the height of a bounce if a rubber-ball is dropped from different heights. </w:t>
      </w:r>
    </w:p>
    <w:p w:rsidR="00D8161E" w:rsidRPr="00586B8F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16"/>
        </w:rPr>
      </w:pP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0"/>
          <w:szCs w:val="20"/>
        </w:rPr>
        <w:t>Dropped from 50</w:t>
      </w:r>
      <w:r w:rsidR="009607AC">
        <w:rPr>
          <w:rFonts w:ascii="Arial" w:hAnsi="Arial" w:cs="Arial"/>
          <w:sz w:val="20"/>
          <w:szCs w:val="20"/>
        </w:rPr>
        <w:t xml:space="preserve"> cm, I predict the bounce will </w:t>
      </w:r>
      <w:r>
        <w:rPr>
          <w:rFonts w:ascii="Arial" w:hAnsi="Arial" w:cs="Arial"/>
          <w:sz w:val="20"/>
          <w:szCs w:val="20"/>
        </w:rPr>
        <w:t xml:space="preserve">  ________</w:t>
      </w:r>
      <w:r w:rsidR="009607AC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0"/>
          <w:szCs w:val="20"/>
        </w:rPr>
        <w:t>Droppe</w:t>
      </w:r>
      <w:r w:rsidR="009607AC">
        <w:rPr>
          <w:rFonts w:ascii="Arial" w:hAnsi="Arial" w:cs="Arial"/>
          <w:sz w:val="20"/>
          <w:szCs w:val="20"/>
        </w:rPr>
        <w:t xml:space="preserve">d from 100 cm, the bounce will </w:t>
      </w:r>
      <w:r>
        <w:rPr>
          <w:rFonts w:ascii="Arial" w:hAnsi="Arial" w:cs="Arial"/>
          <w:sz w:val="20"/>
          <w:szCs w:val="20"/>
        </w:rPr>
        <w:t xml:space="preserve">  ________</w:t>
      </w:r>
      <w:r w:rsidR="009607AC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. </w:t>
      </w:r>
    </w:p>
    <w:p w:rsidR="00D8161E" w:rsidRPr="00586B8F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20"/>
        </w:rPr>
      </w:pP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Materials</w:t>
      </w:r>
      <w:r w:rsidR="00586B8F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a meter stick, a rubber-ball, and a hard surface. </w:t>
      </w:r>
    </w:p>
    <w:p w:rsidR="00D8161E" w:rsidRPr="00586B8F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</w:p>
    <w:p w:rsidR="00D8161E" w:rsidRDefault="00D8161E" w:rsidP="00D816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Procedure:</w:t>
      </w:r>
    </w:p>
    <w:p w:rsidR="00D8161E" w:rsidRPr="00D8161E" w:rsidRDefault="00D8161E" w:rsidP="00D8161E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8161E">
        <w:rPr>
          <w:rFonts w:ascii="Arial" w:hAnsi="Arial" w:cs="Arial"/>
          <w:sz w:val="20"/>
          <w:szCs w:val="20"/>
        </w:rPr>
        <w:t xml:space="preserve">One person should drop the ball, and another person should observe how high the ball bounces.  </w:t>
      </w:r>
    </w:p>
    <w:p w:rsidR="00D8161E" w:rsidRPr="00D8161E" w:rsidRDefault="00D8161E" w:rsidP="00D8161E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</w:rPr>
      </w:pPr>
      <w:r w:rsidRPr="00D8161E">
        <w:rPr>
          <w:rFonts w:ascii="Arial" w:hAnsi="Arial" w:cs="Arial"/>
          <w:sz w:val="20"/>
          <w:szCs w:val="20"/>
        </w:rPr>
        <w:t>Record your observations in the chart below.  To be consistent always place the bottom of the ball</w:t>
      </w:r>
      <w:r w:rsidRPr="00D8161E">
        <w:rPr>
          <w:rFonts w:ascii="Helvetica" w:hAnsi="Helvetica" w:cs="Helvetica"/>
          <w:sz w:val="20"/>
        </w:rPr>
        <w:t xml:space="preserve"> </w:t>
      </w:r>
      <w:r w:rsidRPr="00D8161E">
        <w:rPr>
          <w:rFonts w:ascii="Arial" w:hAnsi="Arial" w:cs="Arial"/>
          <w:sz w:val="20"/>
          <w:szCs w:val="20"/>
        </w:rPr>
        <w:t>at the level from which it is going to be dropped from.  Then observe the height at which the bottom of the ball bounces. Be</w:t>
      </w:r>
      <w:r w:rsidRPr="00D8161E">
        <w:rPr>
          <w:rFonts w:ascii="Helvetica" w:hAnsi="Helvetica" w:cs="Helvetica"/>
        </w:rPr>
        <w:t xml:space="preserve"> </w:t>
      </w:r>
      <w:r w:rsidRPr="00D8161E">
        <w:rPr>
          <w:rFonts w:ascii="Arial" w:hAnsi="Arial" w:cs="Arial"/>
          <w:sz w:val="20"/>
          <w:szCs w:val="20"/>
        </w:rPr>
        <w:t>sure to drop the ball from the same place three times, and record the height of the bounce each</w:t>
      </w:r>
      <w:r>
        <w:rPr>
          <w:rFonts w:ascii="Arial" w:hAnsi="Arial" w:cs="Arial"/>
          <w:sz w:val="20"/>
          <w:szCs w:val="20"/>
        </w:rPr>
        <w:t xml:space="preserve"> time.  Get an average bounce height by </w:t>
      </w:r>
      <w:r w:rsidRPr="00D8161E">
        <w:rPr>
          <w:rFonts w:ascii="Arial" w:hAnsi="Arial" w:cs="Arial"/>
          <w:sz w:val="20"/>
          <w:szCs w:val="20"/>
        </w:rPr>
        <w:t>add</w:t>
      </w:r>
      <w:r>
        <w:rPr>
          <w:rFonts w:ascii="Arial" w:hAnsi="Arial" w:cs="Arial"/>
          <w:sz w:val="20"/>
          <w:szCs w:val="20"/>
        </w:rPr>
        <w:t>ing</w:t>
      </w:r>
      <w:r w:rsidRPr="00D8161E">
        <w:rPr>
          <w:rFonts w:ascii="Arial" w:hAnsi="Arial" w:cs="Arial"/>
          <w:sz w:val="20"/>
          <w:szCs w:val="20"/>
        </w:rPr>
        <w:t xml:space="preserve"> up each of </w:t>
      </w:r>
      <w:r>
        <w:rPr>
          <w:rFonts w:ascii="Arial" w:hAnsi="Arial" w:cs="Arial"/>
          <w:sz w:val="20"/>
          <w:szCs w:val="20"/>
        </w:rPr>
        <w:t>these sets of numbers and dividing</w:t>
      </w:r>
      <w:r w:rsidRPr="00D8161E">
        <w:rPr>
          <w:rFonts w:ascii="Arial" w:hAnsi="Arial" w:cs="Arial"/>
          <w:sz w:val="20"/>
          <w:szCs w:val="20"/>
        </w:rPr>
        <w:t xml:space="preserve"> by three to get </w:t>
      </w:r>
      <w:bookmarkStart w:id="0" w:name="_GoBack"/>
      <w:bookmarkEnd w:id="0"/>
      <w:r w:rsidRPr="00D8161E">
        <w:rPr>
          <w:rFonts w:ascii="Arial" w:hAnsi="Arial" w:cs="Arial"/>
          <w:sz w:val="20"/>
          <w:szCs w:val="20"/>
        </w:rPr>
        <w:t xml:space="preserve">the average height of the bounce.  </w:t>
      </w:r>
      <w:r>
        <w:rPr>
          <w:rFonts w:ascii="Arial" w:hAnsi="Arial" w:cs="Arial"/>
          <w:sz w:val="20"/>
          <w:szCs w:val="20"/>
        </w:rPr>
        <w:t>(</w:t>
      </w:r>
      <w:r w:rsidRPr="00D8161E">
        <w:rPr>
          <w:rFonts w:ascii="Arial" w:hAnsi="Arial" w:cs="Arial"/>
          <w:sz w:val="20"/>
          <w:szCs w:val="20"/>
        </w:rPr>
        <w:t>False data could show up</w:t>
      </w:r>
      <w:r w:rsidRPr="00D8161E">
        <w:rPr>
          <w:rFonts w:ascii="Helvetica" w:hAnsi="Helvetica" w:cs="Helvetica"/>
        </w:rPr>
        <w:t xml:space="preserve"> </w:t>
      </w:r>
      <w:r w:rsidRPr="00D8161E">
        <w:rPr>
          <w:rFonts w:ascii="Arial" w:hAnsi="Arial" w:cs="Arial"/>
          <w:sz w:val="20"/>
          <w:szCs w:val="20"/>
        </w:rPr>
        <w:t>if the ball was dropped only once from each level.  This is because a person could make errors in the way the ball is released</w:t>
      </w:r>
      <w:r w:rsidRPr="00D8161E">
        <w:rPr>
          <w:rFonts w:ascii="Helvetica" w:hAnsi="Helvetica" w:cs="Helvetica"/>
        </w:rPr>
        <w:t xml:space="preserve"> </w:t>
      </w:r>
      <w:r w:rsidRPr="00D8161E">
        <w:rPr>
          <w:rFonts w:ascii="Arial" w:hAnsi="Arial" w:cs="Arial"/>
          <w:sz w:val="20"/>
          <w:szCs w:val="20"/>
        </w:rPr>
        <w:t>or the way the person observed the height.  A set of three drops should reduce the effect of errors.</w:t>
      </w:r>
      <w:r>
        <w:rPr>
          <w:rFonts w:ascii="Arial" w:hAnsi="Arial" w:cs="Arial"/>
          <w:sz w:val="20"/>
          <w:szCs w:val="20"/>
        </w:rPr>
        <w:t>)</w:t>
      </w:r>
    </w:p>
    <w:p w:rsidR="00D8161E" w:rsidRPr="00D8161E" w:rsidRDefault="00D8161E" w:rsidP="00D8161E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02"/>
        <w:rPr>
          <w:rFonts w:ascii="Helvetica" w:hAnsi="Helvetica" w:cs="Helvetica"/>
          <w:sz w:val="20"/>
        </w:rPr>
      </w:pPr>
      <w:r w:rsidRPr="00D8161E">
        <w:rPr>
          <w:rFonts w:ascii="Arial" w:hAnsi="Arial" w:cs="Arial"/>
          <w:sz w:val="20"/>
          <w:szCs w:val="20"/>
        </w:rPr>
        <w:t xml:space="preserve">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26"/>
        <w:gridCol w:w="1275"/>
        <w:gridCol w:w="1276"/>
        <w:gridCol w:w="1276"/>
        <w:gridCol w:w="3163"/>
      </w:tblGrid>
      <w:tr w:rsidR="00D8161E">
        <w:trPr>
          <w:trHeight w:val="280"/>
        </w:trPr>
        <w:tc>
          <w:tcPr>
            <w:tcW w:w="1526" w:type="dxa"/>
            <w:vMerge w:val="restart"/>
          </w:tcPr>
          <w:p w:rsidR="00D8161E" w:rsidRDefault="00D8161E" w:rsidP="00D8161E">
            <w:pPr>
              <w:contextualSpacing/>
            </w:pPr>
            <w:r>
              <w:t>Drop Height (cm)</w:t>
            </w:r>
          </w:p>
        </w:tc>
        <w:tc>
          <w:tcPr>
            <w:tcW w:w="3827" w:type="dxa"/>
            <w:gridSpan w:val="3"/>
          </w:tcPr>
          <w:p w:rsidR="00D8161E" w:rsidRDefault="00D8161E" w:rsidP="00D8161E">
            <w:pPr>
              <w:contextualSpacing/>
              <w:jc w:val="center"/>
            </w:pPr>
            <w:r>
              <w:t>Bounce Height (cm)</w:t>
            </w:r>
          </w:p>
        </w:tc>
        <w:tc>
          <w:tcPr>
            <w:tcW w:w="3163" w:type="dxa"/>
            <w:vMerge w:val="restart"/>
          </w:tcPr>
          <w:p w:rsidR="00D8161E" w:rsidRDefault="00D8161E" w:rsidP="00D8161E">
            <w:pPr>
              <w:contextualSpacing/>
            </w:pPr>
            <w:r>
              <w:t>Average Bounce Height (cm)</w:t>
            </w:r>
          </w:p>
        </w:tc>
      </w:tr>
      <w:tr w:rsidR="00D8161E">
        <w:trPr>
          <w:trHeight w:val="280"/>
        </w:trPr>
        <w:tc>
          <w:tcPr>
            <w:tcW w:w="1526" w:type="dxa"/>
            <w:vMerge/>
          </w:tcPr>
          <w:p w:rsidR="00D8161E" w:rsidRDefault="00D8161E" w:rsidP="00D8161E">
            <w:pPr>
              <w:contextualSpacing/>
            </w:pPr>
          </w:p>
        </w:tc>
        <w:tc>
          <w:tcPr>
            <w:tcW w:w="1275" w:type="dxa"/>
          </w:tcPr>
          <w:p w:rsidR="00D8161E" w:rsidRDefault="00D8161E" w:rsidP="00D8161E">
            <w:pPr>
              <w:contextualSpacing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8161E" w:rsidRDefault="00D8161E" w:rsidP="00D8161E">
            <w:pPr>
              <w:contextualSpacing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8161E" w:rsidRDefault="00D8161E" w:rsidP="00D8161E">
            <w:pPr>
              <w:contextualSpacing/>
              <w:jc w:val="center"/>
            </w:pPr>
            <w:r>
              <w:t>3</w:t>
            </w:r>
          </w:p>
        </w:tc>
        <w:tc>
          <w:tcPr>
            <w:tcW w:w="3163" w:type="dxa"/>
            <w:vMerge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10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20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30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40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50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60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70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80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90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  <w:tr w:rsidR="00D8161E">
        <w:tc>
          <w:tcPr>
            <w:tcW w:w="1526" w:type="dxa"/>
          </w:tcPr>
          <w:p w:rsidR="00D8161E" w:rsidRDefault="00D8161E" w:rsidP="00D8161E">
            <w:pPr>
              <w:contextualSpacing/>
            </w:pPr>
            <w:r>
              <w:t>100</w:t>
            </w:r>
          </w:p>
        </w:tc>
        <w:tc>
          <w:tcPr>
            <w:tcW w:w="1275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1276" w:type="dxa"/>
            <w:shd w:val="clear" w:color="auto" w:fill="auto"/>
          </w:tcPr>
          <w:p w:rsidR="00D8161E" w:rsidRDefault="00D8161E" w:rsidP="00D8161E">
            <w:pPr>
              <w:contextualSpacing/>
            </w:pPr>
          </w:p>
        </w:tc>
        <w:tc>
          <w:tcPr>
            <w:tcW w:w="3163" w:type="dxa"/>
          </w:tcPr>
          <w:p w:rsidR="00D8161E" w:rsidRDefault="00D8161E" w:rsidP="00D8161E">
            <w:pPr>
              <w:contextualSpacing/>
            </w:pPr>
          </w:p>
        </w:tc>
      </w:tr>
    </w:tbl>
    <w:p w:rsidR="00343C3D" w:rsidRDefault="00343C3D" w:rsidP="00D8161E">
      <w:pPr>
        <w:contextualSpacing/>
      </w:pPr>
    </w:p>
    <w:p w:rsidR="00D8161E" w:rsidRPr="00343C3D" w:rsidRDefault="00343C3D" w:rsidP="00D8161E">
      <w:pPr>
        <w:contextualSpacing/>
        <w:rPr>
          <w:rFonts w:ascii="Arial" w:hAnsi="Arial"/>
          <w:b/>
          <w:sz w:val="22"/>
        </w:rPr>
      </w:pPr>
      <w:r w:rsidRPr="00343C3D">
        <w:rPr>
          <w:rFonts w:ascii="Arial" w:hAnsi="Arial"/>
          <w:b/>
          <w:sz w:val="22"/>
        </w:rPr>
        <w:t>Analysis:</w:t>
      </w:r>
    </w:p>
    <w:p w:rsidR="00D8161E" w:rsidRPr="00343C3D" w:rsidRDefault="00D8161E" w:rsidP="00D8161E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343C3D">
        <w:rPr>
          <w:rFonts w:ascii="Arial" w:hAnsi="Arial"/>
          <w:sz w:val="22"/>
        </w:rPr>
        <w:t>What was the independent variable?</w:t>
      </w:r>
    </w:p>
    <w:p w:rsidR="00D8161E" w:rsidRPr="00343C3D" w:rsidRDefault="00D8161E" w:rsidP="00D8161E">
      <w:pPr>
        <w:rPr>
          <w:rFonts w:ascii="Arial" w:hAnsi="Arial"/>
          <w:sz w:val="22"/>
        </w:rPr>
      </w:pPr>
    </w:p>
    <w:p w:rsidR="00D8161E" w:rsidRPr="00343C3D" w:rsidRDefault="00D8161E" w:rsidP="00343C3D">
      <w:pPr>
        <w:pStyle w:val="ListParagraph"/>
        <w:numPr>
          <w:ilvl w:val="0"/>
          <w:numId w:val="1"/>
        </w:numPr>
        <w:ind w:right="-347"/>
        <w:rPr>
          <w:rFonts w:ascii="Arial" w:hAnsi="Arial"/>
          <w:sz w:val="22"/>
        </w:rPr>
      </w:pPr>
      <w:r w:rsidRPr="00343C3D">
        <w:rPr>
          <w:rFonts w:ascii="Arial" w:hAnsi="Arial"/>
          <w:sz w:val="22"/>
        </w:rPr>
        <w:t>What was the dependent variable?</w:t>
      </w:r>
    </w:p>
    <w:p w:rsidR="00D8161E" w:rsidRPr="00343C3D" w:rsidRDefault="00D8161E" w:rsidP="00D8161E">
      <w:pPr>
        <w:rPr>
          <w:rFonts w:ascii="Arial" w:hAnsi="Arial"/>
          <w:sz w:val="22"/>
        </w:rPr>
      </w:pPr>
    </w:p>
    <w:p w:rsidR="00D8161E" w:rsidRPr="00343C3D" w:rsidRDefault="00D8161E" w:rsidP="00D8161E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343C3D">
        <w:rPr>
          <w:rFonts w:ascii="Arial" w:hAnsi="Arial"/>
          <w:sz w:val="22"/>
        </w:rPr>
        <w:t>What were your constants (controlled variables)?</w:t>
      </w:r>
    </w:p>
    <w:p w:rsidR="00D8161E" w:rsidRPr="00343C3D" w:rsidRDefault="00D8161E" w:rsidP="00D8161E">
      <w:pPr>
        <w:rPr>
          <w:rFonts w:ascii="Arial" w:hAnsi="Arial"/>
          <w:sz w:val="22"/>
        </w:rPr>
      </w:pPr>
    </w:p>
    <w:p w:rsidR="00D8161E" w:rsidRPr="00343C3D" w:rsidRDefault="00D8161E" w:rsidP="00D8161E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343C3D">
        <w:rPr>
          <w:rFonts w:ascii="Arial" w:hAnsi="Arial"/>
          <w:sz w:val="22"/>
        </w:rPr>
        <w:t>Graph the average bounce height for the different drops.</w:t>
      </w:r>
    </w:p>
    <w:p w:rsidR="00D8161E" w:rsidRPr="00343C3D" w:rsidRDefault="00D8161E" w:rsidP="00D8161E">
      <w:pPr>
        <w:rPr>
          <w:rFonts w:ascii="Arial" w:hAnsi="Arial"/>
          <w:sz w:val="22"/>
        </w:rPr>
      </w:pPr>
    </w:p>
    <w:p w:rsidR="00D8161E" w:rsidRPr="00343C3D" w:rsidRDefault="00D8161E" w:rsidP="00D8161E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r w:rsidRPr="00343C3D">
        <w:rPr>
          <w:rFonts w:ascii="Arial" w:hAnsi="Arial"/>
          <w:sz w:val="22"/>
        </w:rPr>
        <w:t>Conclusion: How did your hypothesis compare to the pattern of different bounces? Can you determine a mathematical expression for the pattern?</w:t>
      </w:r>
    </w:p>
    <w:p w:rsidR="00343C3D" w:rsidRDefault="00343C3D"/>
    <w:p w:rsidR="00D673C7" w:rsidRDefault="00D673C7" w:rsidP="00343C3D">
      <w:pPr>
        <w:jc w:val="center"/>
      </w:pPr>
    </w:p>
    <w:p w:rsidR="00343C3D" w:rsidRDefault="00343C3D" w:rsidP="00343C3D">
      <w:pPr>
        <w:jc w:val="center"/>
      </w:pPr>
      <w:r>
        <w:t>The Effect of Ball Height on Bounce</w:t>
      </w:r>
    </w:p>
    <w:p w:rsidR="00343C3D" w:rsidRDefault="00343C3D" w:rsidP="00343C3D">
      <w:pPr>
        <w:jc w:val="center"/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"/>
        <w:gridCol w:w="367"/>
        <w:gridCol w:w="367"/>
        <w:gridCol w:w="367"/>
        <w:gridCol w:w="368"/>
        <w:gridCol w:w="367"/>
        <w:gridCol w:w="367"/>
        <w:gridCol w:w="367"/>
        <w:gridCol w:w="367"/>
        <w:gridCol w:w="368"/>
        <w:gridCol w:w="367"/>
        <w:gridCol w:w="367"/>
        <w:gridCol w:w="367"/>
        <w:gridCol w:w="367"/>
        <w:gridCol w:w="368"/>
        <w:gridCol w:w="367"/>
        <w:gridCol w:w="367"/>
        <w:gridCol w:w="367"/>
        <w:gridCol w:w="367"/>
        <w:gridCol w:w="368"/>
        <w:gridCol w:w="367"/>
        <w:gridCol w:w="367"/>
        <w:gridCol w:w="367"/>
        <w:gridCol w:w="367"/>
        <w:gridCol w:w="368"/>
      </w:tblGrid>
      <w:tr w:rsidR="00343C3D">
        <w:trPr>
          <w:trHeight w:val="42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  <w:tr w:rsidR="00343C3D">
        <w:trPr>
          <w:trHeight w:val="410"/>
        </w:trPr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7" w:type="dxa"/>
          </w:tcPr>
          <w:p w:rsidR="00343C3D" w:rsidRDefault="00343C3D"/>
        </w:tc>
        <w:tc>
          <w:tcPr>
            <w:tcW w:w="368" w:type="dxa"/>
          </w:tcPr>
          <w:p w:rsidR="00343C3D" w:rsidRDefault="00343C3D"/>
        </w:tc>
      </w:tr>
    </w:tbl>
    <w:p w:rsidR="00343C3D" w:rsidRDefault="00343C3D" w:rsidP="00343C3D"/>
    <w:p w:rsidR="00D8161E" w:rsidRDefault="00D8161E"/>
    <w:sectPr w:rsidR="00D8161E" w:rsidSect="00D8161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43E50"/>
    <w:multiLevelType w:val="hybridMultilevel"/>
    <w:tmpl w:val="7A9C3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E540D"/>
    <w:multiLevelType w:val="hybridMultilevel"/>
    <w:tmpl w:val="8A382CC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8161E"/>
    <w:rsid w:val="00343C3D"/>
    <w:rsid w:val="00586B8F"/>
    <w:rsid w:val="009607AC"/>
    <w:rsid w:val="00D673C7"/>
    <w:rsid w:val="00D816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B2994D-8A44-4C7C-A132-2F8F6B0A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61E"/>
    <w:pPr>
      <w:ind w:left="720"/>
      <w:contextualSpacing/>
    </w:pPr>
  </w:style>
  <w:style w:type="table" w:styleId="TableGrid">
    <w:name w:val="Table Grid"/>
    <w:basedOn w:val="TableNormal"/>
    <w:uiPriority w:val="59"/>
    <w:rsid w:val="00D816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Corrigan</dc:creator>
  <cp:keywords/>
  <cp:lastModifiedBy>STARBASE Academy</cp:lastModifiedBy>
  <cp:revision>4</cp:revision>
  <dcterms:created xsi:type="dcterms:W3CDTF">2011-09-04T17:25:00Z</dcterms:created>
  <dcterms:modified xsi:type="dcterms:W3CDTF">2018-08-02T14:30:00Z</dcterms:modified>
</cp:coreProperties>
</file>